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4150FC" w14:textId="390EDC5F" w:rsidR="00AB0461" w:rsidRDefault="00AB0461"/>
    <w:p w14:paraId="74AFFCC6" w14:textId="77777777" w:rsidR="00635DA8" w:rsidRDefault="00635DA8"/>
    <w:p w14:paraId="5AC40B2B" w14:textId="77777777" w:rsidR="00635DA8" w:rsidRDefault="00635DA8"/>
    <w:p w14:paraId="05A167C6" w14:textId="673DF8C9" w:rsidR="00635DA8" w:rsidRDefault="00635DA8">
      <w:r>
        <w:rPr>
          <w:noProof/>
        </w:rPr>
        <w:drawing>
          <wp:inline distT="0" distB="0" distL="0" distR="0" wp14:anchorId="4F7E16B4" wp14:editId="4BDA7914">
            <wp:extent cx="5448300" cy="5067300"/>
            <wp:effectExtent l="0" t="0" r="0" b="0"/>
            <wp:docPr id="727965011" name="Obrázek 1" descr="Obsah obrázku ženše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965011" name="Obrázek 1" descr="Obsah obrázku ženšen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A3516" w14:textId="46A96252" w:rsidR="00635DA8" w:rsidRDefault="00635DA8">
      <w:r>
        <w:rPr>
          <w:noProof/>
        </w:rPr>
        <w:lastRenderedPageBreak/>
        <w:drawing>
          <wp:inline distT="0" distB="0" distL="0" distR="0" wp14:anchorId="6B2DAF2A" wp14:editId="60989E50">
            <wp:extent cx="5760720" cy="5779770"/>
            <wp:effectExtent l="0" t="0" r="0" b="0"/>
            <wp:docPr id="1092236063" name="Obrázek 1" descr="Obsah obrázku nářadí, osoba, venku, nůž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236063" name="Obrázek 1" descr="Obsah obrázku nářadí, osoba, venku, nůžky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7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A4F5D" w14:textId="258A7B15" w:rsidR="00635DA8" w:rsidRDefault="00635DA8">
      <w:r>
        <w:rPr>
          <w:noProof/>
        </w:rPr>
        <w:lastRenderedPageBreak/>
        <w:drawing>
          <wp:inline distT="0" distB="0" distL="0" distR="0" wp14:anchorId="4CA08A5A" wp14:editId="03C0C1CC">
            <wp:extent cx="5448300" cy="5772150"/>
            <wp:effectExtent l="0" t="0" r="0" b="0"/>
            <wp:docPr id="275670936" name="Obrázek 1" descr="Obsah obrázku text, lan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670936" name="Obrázek 1" descr="Obsah obrázku text, lano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F86D0" w14:textId="01FE3149" w:rsidR="00635DA8" w:rsidRDefault="00635DA8">
      <w:r>
        <w:rPr>
          <w:noProof/>
        </w:rPr>
        <w:lastRenderedPageBreak/>
        <w:drawing>
          <wp:inline distT="0" distB="0" distL="0" distR="0" wp14:anchorId="0FB5774B" wp14:editId="18125DE9">
            <wp:extent cx="5753100" cy="5686425"/>
            <wp:effectExtent l="0" t="0" r="0" b="9525"/>
            <wp:docPr id="890789215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789215" name="Obrázek 1" descr="Obsah obrázku text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3CF4F" w14:textId="3BE0BBC1" w:rsidR="00635DA8" w:rsidRDefault="00635DA8">
      <w:r>
        <w:rPr>
          <w:noProof/>
        </w:rPr>
        <w:lastRenderedPageBreak/>
        <w:drawing>
          <wp:inline distT="0" distB="0" distL="0" distR="0" wp14:anchorId="378FA30C" wp14:editId="1C6EC539">
            <wp:extent cx="5667375" cy="5000625"/>
            <wp:effectExtent l="0" t="0" r="9525" b="9525"/>
            <wp:docPr id="102434990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4990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783E8" w14:textId="53480672" w:rsidR="00635DA8" w:rsidRDefault="00635DA8">
      <w:r>
        <w:rPr>
          <w:noProof/>
        </w:rPr>
        <w:lastRenderedPageBreak/>
        <w:drawing>
          <wp:inline distT="0" distB="0" distL="0" distR="0" wp14:anchorId="0D2C2BF1" wp14:editId="4578947B">
            <wp:extent cx="5600700" cy="5715000"/>
            <wp:effectExtent l="0" t="0" r="0" b="0"/>
            <wp:docPr id="1020276735" name="Obrázek 1" descr="Obsah obrázku venku, území, stojící, oheň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276735" name="Obrázek 1" descr="Obsah obrázku venku, území, stojící, oheň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51BF6" w14:textId="77777777" w:rsidR="00635DA8" w:rsidRDefault="00635DA8"/>
    <w:p w14:paraId="312DF443" w14:textId="6872B40D" w:rsidR="00635DA8" w:rsidRPr="001F1C07" w:rsidRDefault="00635DA8" w:rsidP="00635DA8">
      <w:pPr>
        <w:spacing w:after="0" w:line="240" w:lineRule="auto"/>
        <w:ind w:right="180"/>
        <w:textAlignment w:val="baseline"/>
        <w:outlineLvl w:val="1"/>
        <w:rPr>
          <w:rFonts w:ascii="Tahoma" w:eastAsia="Times New Roman" w:hAnsi="Tahoma" w:cs="Tahoma"/>
          <w:b/>
          <w:bCs/>
          <w:color w:val="222222"/>
          <w:kern w:val="0"/>
          <w:u w:val="single"/>
          <w:lang w:eastAsia="cs-CZ"/>
          <w14:ligatures w14:val="none"/>
        </w:rPr>
      </w:pPr>
      <w:r w:rsidRPr="001F1C07">
        <w:rPr>
          <w:rFonts w:ascii="Tahoma" w:hAnsi="Tahoma" w:cs="Tahoma"/>
          <w:b/>
          <w:bCs/>
          <w:color w:val="222222"/>
          <w:u w:val="single"/>
          <w:shd w:val="clear" w:color="auto" w:fill="FFFFFF"/>
        </w:rPr>
        <w:t xml:space="preserve">5ks </w:t>
      </w:r>
      <w:proofErr w:type="spellStart"/>
      <w:r w:rsidRPr="001F1C07">
        <w:rPr>
          <w:rFonts w:ascii="Tahoma" w:hAnsi="Tahoma" w:cs="Tahoma"/>
          <w:b/>
          <w:bCs/>
          <w:color w:val="222222"/>
          <w:u w:val="single"/>
          <w:shd w:val="clear" w:color="auto" w:fill="FFFFFF"/>
        </w:rPr>
        <w:t>Survival</w:t>
      </w:r>
      <w:proofErr w:type="spellEnd"/>
      <w:r w:rsidRPr="001F1C07">
        <w:rPr>
          <w:rFonts w:ascii="Tahoma" w:hAnsi="Tahoma" w:cs="Tahoma"/>
          <w:b/>
          <w:bCs/>
          <w:color w:val="222222"/>
          <w:u w:val="single"/>
          <w:shd w:val="clear" w:color="auto" w:fill="FFFFFF"/>
        </w:rPr>
        <w:t xml:space="preserve"> </w:t>
      </w:r>
      <w:proofErr w:type="spellStart"/>
      <w:r w:rsidRPr="001F1C07">
        <w:rPr>
          <w:rFonts w:ascii="Tahoma" w:hAnsi="Tahoma" w:cs="Tahoma"/>
          <w:b/>
          <w:bCs/>
          <w:color w:val="222222"/>
          <w:u w:val="single"/>
          <w:shd w:val="clear" w:color="auto" w:fill="FFFFFF"/>
        </w:rPr>
        <w:t>Wick</w:t>
      </w:r>
      <w:proofErr w:type="spellEnd"/>
      <w:r w:rsidRPr="001F1C07">
        <w:rPr>
          <w:rFonts w:ascii="Tahoma" w:hAnsi="Tahoma" w:cs="Tahoma"/>
          <w:b/>
          <w:bCs/>
          <w:color w:val="222222"/>
          <w:u w:val="single"/>
          <w:shd w:val="clear" w:color="auto" w:fill="FFFFFF"/>
        </w:rPr>
        <w:t xml:space="preserve"> Konopná šňůra</w:t>
      </w:r>
    </w:p>
    <w:p w14:paraId="45734227" w14:textId="77777777" w:rsidR="001F1C07" w:rsidRPr="001F1C07" w:rsidRDefault="001F1C07" w:rsidP="00635DA8">
      <w:pPr>
        <w:spacing w:after="0" w:line="240" w:lineRule="auto"/>
        <w:ind w:right="180"/>
        <w:textAlignment w:val="baseline"/>
        <w:outlineLvl w:val="1"/>
        <w:rPr>
          <w:rFonts w:ascii="Tahoma" w:eastAsia="Times New Roman" w:hAnsi="Tahoma" w:cs="Tahoma"/>
          <w:color w:val="222222"/>
          <w:kern w:val="0"/>
          <w:lang w:eastAsia="cs-CZ"/>
          <w14:ligatures w14:val="none"/>
        </w:rPr>
      </w:pPr>
    </w:p>
    <w:p w14:paraId="3EE60CD0" w14:textId="15DE94BE" w:rsidR="00635DA8" w:rsidRPr="001F1C07" w:rsidRDefault="00635DA8" w:rsidP="00635DA8">
      <w:pPr>
        <w:spacing w:line="300" w:lineRule="atLeast"/>
        <w:rPr>
          <w:rFonts w:ascii="Tahoma" w:eastAsia="Times New Roman" w:hAnsi="Tahoma" w:cs="Tahoma"/>
          <w:color w:val="222222"/>
          <w:kern w:val="0"/>
          <w:lang w:eastAsia="cs-CZ"/>
          <w14:ligatures w14:val="none"/>
        </w:rPr>
      </w:pPr>
      <w:r w:rsidRPr="001F1C07">
        <w:rPr>
          <w:rFonts w:ascii="Tahoma" w:eastAsia="Times New Roman" w:hAnsi="Tahoma" w:cs="Tahoma"/>
          <w:color w:val="222222"/>
          <w:kern w:val="0"/>
          <w:lang w:eastAsia="cs-CZ"/>
          <w14:ligatures w14:val="none"/>
        </w:rPr>
        <w:t>Hlavní materiál: Parafín</w:t>
      </w:r>
      <w:r w:rsidR="008B7B34" w:rsidRPr="001F1C07">
        <w:rPr>
          <w:rFonts w:ascii="Tahoma" w:eastAsia="Times New Roman" w:hAnsi="Tahoma" w:cs="Tahoma"/>
          <w:color w:val="222222"/>
          <w:kern w:val="0"/>
          <w:lang w:eastAsia="cs-CZ"/>
          <w14:ligatures w14:val="none"/>
        </w:rPr>
        <w:t>, juta</w:t>
      </w:r>
    </w:p>
    <w:p w14:paraId="1FAC6B41" w14:textId="12EC522F" w:rsidR="00635DA8" w:rsidRPr="001F1C07" w:rsidRDefault="00635DA8" w:rsidP="00635DA8">
      <w:pPr>
        <w:spacing w:line="300" w:lineRule="atLeast"/>
        <w:rPr>
          <w:rStyle w:val="hgkelc"/>
          <w:rFonts w:ascii="Tahoma" w:hAnsi="Tahoma" w:cs="Tahoma"/>
        </w:rPr>
      </w:pPr>
      <w:r w:rsidRPr="001F1C07">
        <w:rPr>
          <w:rStyle w:val="hgkelc"/>
          <w:rFonts w:ascii="Tahoma" w:hAnsi="Tahoma" w:cs="Tahoma"/>
        </w:rPr>
        <w:t>Přírodní podpalovač napuštěné rostlinným voskem. Je určen pro použití v grilech, krbech, kamnech, kotlích a otevřených ohništích. Výrobek je vhodný ke skladování v interiéru obytných místností.</w:t>
      </w:r>
    </w:p>
    <w:p w14:paraId="726A09B0" w14:textId="6DF0173D" w:rsidR="00A536C1" w:rsidRPr="001F1C07" w:rsidRDefault="00A536C1" w:rsidP="00635DA8">
      <w:pPr>
        <w:spacing w:line="300" w:lineRule="atLeast"/>
        <w:rPr>
          <w:rFonts w:ascii="Tahoma" w:eastAsia="Times New Roman" w:hAnsi="Tahoma" w:cs="Tahoma"/>
          <w:color w:val="222222"/>
          <w:kern w:val="0"/>
          <w:lang w:eastAsia="cs-CZ"/>
          <w14:ligatures w14:val="none"/>
        </w:rPr>
      </w:pPr>
      <w:r w:rsidRPr="001F1C07">
        <w:rPr>
          <w:rStyle w:val="hgkelc"/>
          <w:rFonts w:ascii="Tahoma" w:hAnsi="Tahoma" w:cs="Tahoma"/>
        </w:rPr>
        <w:t xml:space="preserve">Lze použít různými způsoby, může se rozdělit na několik malých lan (4ks), nebo šňůr, dle toho, jak potřebujeme. </w:t>
      </w:r>
    </w:p>
    <w:p w14:paraId="0ADB2213" w14:textId="77777777" w:rsidR="00635DA8" w:rsidRDefault="00635DA8"/>
    <w:sectPr w:rsidR="00635D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DA8"/>
    <w:rsid w:val="000F2C4D"/>
    <w:rsid w:val="001F1C07"/>
    <w:rsid w:val="00245149"/>
    <w:rsid w:val="00635DA8"/>
    <w:rsid w:val="008B7B34"/>
    <w:rsid w:val="00A536C1"/>
    <w:rsid w:val="00AB0461"/>
    <w:rsid w:val="00D35695"/>
    <w:rsid w:val="00E62CE0"/>
    <w:rsid w:val="00FC7F5A"/>
    <w:rsid w:val="00FE5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BC2FB"/>
  <w15:chartTrackingRefBased/>
  <w15:docId w15:val="{AD700326-DCCD-4AB3-9286-0DA24C466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35D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35D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35DA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35D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35DA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35D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35D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35D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35D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35D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35D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35D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35DA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35DA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35DA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35DA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35DA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35DA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635D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35D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35D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35D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635D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35DA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635DA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35DA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35D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35DA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635DA8"/>
    <w:rPr>
      <w:b/>
      <w:bCs/>
      <w:smallCaps/>
      <w:color w:val="0F4761" w:themeColor="accent1" w:themeShade="BF"/>
      <w:spacing w:val="5"/>
    </w:rPr>
  </w:style>
  <w:style w:type="character" w:customStyle="1" w:styleId="hgkelc">
    <w:name w:val="hgkelc"/>
    <w:basedOn w:val="Standardnpsmoodstavce"/>
    <w:rsid w:val="00635D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22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5982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53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4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324553">
                  <w:marLeft w:val="0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4346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1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5786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9409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56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Provoz</dc:creator>
  <cp:keywords/>
  <dc:description/>
  <cp:lastModifiedBy>Provoz</cp:lastModifiedBy>
  <cp:revision>4</cp:revision>
  <dcterms:created xsi:type="dcterms:W3CDTF">2024-06-21T09:40:00Z</dcterms:created>
  <dcterms:modified xsi:type="dcterms:W3CDTF">2024-07-01T09:28:00Z</dcterms:modified>
</cp:coreProperties>
</file>